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/>
        <w:jc w:val="center"/>
        <w:rPr>
          <w:rFonts w:hint="eastAsia"/>
          <w:b/>
          <w:sz w:val="44"/>
          <w:szCs w:val="44"/>
        </w:rPr>
      </w:pPr>
      <w:bookmarkStart w:id="0" w:name="_GoBack"/>
      <w:bookmarkEnd w:id="0"/>
      <w:r>
        <w:rPr>
          <w:rFonts w:hint="eastAsia"/>
          <w:b/>
          <w:sz w:val="44"/>
          <w:szCs w:val="44"/>
        </w:rPr>
        <w:t>20</w:t>
      </w:r>
      <w:r>
        <w:rPr>
          <w:rFonts w:hint="eastAsia"/>
          <w:b/>
          <w:sz w:val="44"/>
          <w:szCs w:val="44"/>
          <w:lang w:val="en-US" w:eastAsia="zh-CN"/>
        </w:rPr>
        <w:t>21</w:t>
      </w:r>
      <w:r>
        <w:rPr>
          <w:rFonts w:hint="eastAsia"/>
          <w:b/>
          <w:sz w:val="44"/>
          <w:szCs w:val="44"/>
        </w:rPr>
        <w:t>年</w:t>
      </w:r>
      <w:r>
        <w:rPr>
          <w:rFonts w:hint="eastAsia"/>
          <w:b/>
          <w:sz w:val="44"/>
          <w:szCs w:val="44"/>
          <w:lang w:val="en-US" w:eastAsia="zh-CN"/>
        </w:rPr>
        <w:t>安徽</w:t>
      </w:r>
      <w:r>
        <w:rPr>
          <w:rFonts w:hint="eastAsia"/>
          <w:b/>
          <w:sz w:val="44"/>
          <w:szCs w:val="44"/>
          <w:lang w:val="en-US" w:eastAsia="zh-CN"/>
        </w:rPr>
        <w:t>省</w:t>
      </w:r>
      <w:r>
        <w:rPr>
          <w:rFonts w:hint="eastAsia"/>
          <w:b/>
          <w:sz w:val="44"/>
          <w:szCs w:val="44"/>
        </w:rPr>
        <w:t>大学生计算机博弈大赛</w:t>
      </w:r>
    </w:p>
    <w:p>
      <w:pPr>
        <w:spacing w:before="360"/>
        <w:jc w:val="center"/>
        <w:rPr>
          <w:rFonts w:hint="eastAsia" w:ascii="华文中宋" w:hAnsi="华文中宋" w:eastAsia="华文中宋"/>
          <w:b/>
          <w:spacing w:val="100"/>
          <w:sz w:val="52"/>
          <w:szCs w:val="52"/>
        </w:rPr>
      </w:pPr>
      <w:r>
        <w:rPr>
          <w:rFonts w:hint="eastAsia" w:ascii="华文中宋" w:hAnsi="华文中宋" w:eastAsia="华文中宋"/>
          <w:b/>
          <w:spacing w:val="100"/>
          <w:sz w:val="52"/>
          <w:szCs w:val="52"/>
        </w:rPr>
        <w:t>参赛程序设计说明书</w:t>
      </w:r>
    </w:p>
    <w:p>
      <w:pPr>
        <w:jc w:val="center"/>
        <w:rPr>
          <w:rFonts w:hint="eastAsia"/>
          <w:sz w:val="32"/>
          <w:szCs w:val="32"/>
        </w:rPr>
      </w:pPr>
    </w:p>
    <w:p>
      <w:pPr>
        <w:jc w:val="center"/>
        <w:rPr>
          <w:rFonts w:hint="eastAsia"/>
          <w:sz w:val="32"/>
          <w:szCs w:val="32"/>
        </w:rPr>
      </w:pPr>
    </w:p>
    <w:p>
      <w:pPr>
        <w:spacing w:line="600" w:lineRule="auto"/>
        <w:ind w:firstLine="643" w:firstLineChars="200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所在单位(院校) </w:t>
      </w:r>
      <w:r>
        <w:rPr>
          <w:rFonts w:hint="eastAsia"/>
          <w:b/>
          <w:sz w:val="32"/>
          <w:szCs w:val="32"/>
          <w:u w:val="single"/>
        </w:rPr>
        <w:t xml:space="preserve">                              </w:t>
      </w:r>
    </w:p>
    <w:p>
      <w:pPr>
        <w:spacing w:line="600" w:lineRule="auto"/>
        <w:ind w:firstLine="643" w:firstLineChars="200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参赛项目(棋类) </w:t>
      </w:r>
      <w:r>
        <w:rPr>
          <w:rFonts w:hint="eastAsia"/>
          <w:b/>
          <w:sz w:val="32"/>
          <w:szCs w:val="32"/>
          <w:u w:val="single"/>
        </w:rPr>
        <w:t xml:space="preserve">                              </w:t>
      </w:r>
    </w:p>
    <w:p>
      <w:pPr>
        <w:spacing w:line="600" w:lineRule="auto"/>
        <w:ind w:firstLine="643" w:firstLineChars="200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软件名称(中文) </w:t>
      </w:r>
      <w:r>
        <w:rPr>
          <w:rFonts w:hint="eastAsia"/>
          <w:b/>
          <w:sz w:val="32"/>
          <w:szCs w:val="32"/>
          <w:u w:val="single"/>
        </w:rPr>
        <w:t xml:space="preserve">                              </w:t>
      </w:r>
    </w:p>
    <w:p>
      <w:pPr>
        <w:spacing w:line="600" w:lineRule="auto"/>
        <w:ind w:firstLine="643" w:firstLineChars="200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软件名称(英文) </w:t>
      </w:r>
      <w:r>
        <w:rPr>
          <w:rFonts w:hint="eastAsia"/>
          <w:b/>
          <w:sz w:val="32"/>
          <w:szCs w:val="32"/>
          <w:u w:val="single"/>
        </w:rPr>
        <w:t xml:space="preserve">                              </w:t>
      </w:r>
    </w:p>
    <w:p>
      <w:pPr>
        <w:spacing w:line="600" w:lineRule="auto"/>
        <w:ind w:firstLine="643" w:firstLineChars="200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软件第一作者(签名)</w:t>
      </w:r>
      <w:r>
        <w:rPr>
          <w:rFonts w:hint="eastAsia"/>
          <w:b/>
          <w:sz w:val="32"/>
          <w:szCs w:val="32"/>
          <w:u w:val="single"/>
        </w:rPr>
        <w:t xml:space="preserve">                           </w:t>
      </w:r>
    </w:p>
    <w:p>
      <w:pPr>
        <w:spacing w:line="600" w:lineRule="auto"/>
        <w:ind w:firstLine="643" w:firstLineChars="200"/>
        <w:rPr>
          <w:rFonts w:hint="eastAsia"/>
          <w:b/>
          <w:sz w:val="32"/>
          <w:szCs w:val="32"/>
          <w:u w:val="single"/>
        </w:rPr>
      </w:pPr>
      <w:r>
        <w:rPr>
          <w:rFonts w:hint="eastAsia"/>
          <w:b/>
          <w:sz w:val="32"/>
          <w:szCs w:val="32"/>
        </w:rPr>
        <w:t>软件其他作者(签名)</w:t>
      </w:r>
      <w:r>
        <w:rPr>
          <w:rFonts w:hint="eastAsia"/>
          <w:b/>
          <w:sz w:val="32"/>
          <w:szCs w:val="32"/>
          <w:u w:val="single"/>
        </w:rPr>
        <w:t xml:space="preserve">                           </w:t>
      </w:r>
    </w:p>
    <w:p>
      <w:pPr>
        <w:spacing w:line="600" w:lineRule="auto"/>
        <w:ind w:firstLine="643" w:firstLineChars="200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指导教师(签名)</w:t>
      </w:r>
      <w:r>
        <w:rPr>
          <w:rFonts w:hint="eastAsia"/>
          <w:b/>
          <w:sz w:val="32"/>
          <w:szCs w:val="32"/>
          <w:u w:val="single"/>
        </w:rPr>
        <w:t xml:space="preserve">                               </w:t>
      </w:r>
      <w:r>
        <w:rPr>
          <w:rFonts w:hint="eastAsia"/>
          <w:b/>
          <w:sz w:val="32"/>
          <w:szCs w:val="32"/>
        </w:rPr>
        <w:t xml:space="preserve">                              </w:t>
      </w:r>
    </w:p>
    <w:p>
      <w:pPr>
        <w:jc w:val="center"/>
        <w:rPr>
          <w:rFonts w:hint="eastAsia"/>
          <w:sz w:val="32"/>
          <w:szCs w:val="32"/>
        </w:rPr>
      </w:pPr>
    </w:p>
    <w:p>
      <w:pPr>
        <w:jc w:val="center"/>
        <w:rPr>
          <w:rFonts w:hint="eastAsia"/>
          <w:sz w:val="32"/>
          <w:szCs w:val="32"/>
        </w:rPr>
      </w:pPr>
    </w:p>
    <w:p>
      <w:pPr>
        <w:jc w:val="center"/>
        <w:rPr>
          <w:rFonts w:hint="eastAsia"/>
          <w:sz w:val="32"/>
          <w:szCs w:val="32"/>
        </w:rPr>
      </w:pPr>
    </w:p>
    <w:p>
      <w:pPr>
        <w:jc w:val="center"/>
        <w:rPr>
          <w:rFonts w:hint="eastAsia"/>
          <w:sz w:val="32"/>
          <w:szCs w:val="32"/>
        </w:rPr>
      </w:pPr>
    </w:p>
    <w:p>
      <w:pPr>
        <w:jc w:val="center"/>
        <w:rPr>
          <w:rFonts w:hint="eastAsia"/>
          <w:sz w:val="32"/>
          <w:szCs w:val="32"/>
        </w:rPr>
      </w:pPr>
    </w:p>
    <w:p>
      <w:pPr>
        <w:jc w:val="center"/>
        <w:rPr>
          <w:rFonts w:hint="eastAsia"/>
          <w:sz w:val="32"/>
          <w:szCs w:val="32"/>
        </w:rPr>
      </w:pPr>
    </w:p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填表日期：       年    月    日</w:t>
      </w:r>
    </w:p>
    <w:p>
      <w:pPr>
        <w:spacing w:after="156" w:afterLines="50"/>
        <w:jc w:val="center"/>
        <w:rPr>
          <w:rFonts w:hint="eastAsia"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rFonts w:hint="eastAsia"/>
          <w:sz w:val="28"/>
          <w:szCs w:val="28"/>
        </w:rPr>
        <w:t>填表说明</w:t>
      </w:r>
    </w:p>
    <w:p>
      <w:pPr>
        <w:spacing w:line="360" w:lineRule="auto"/>
        <w:ind w:left="307" w:hanging="307" w:hangingChars="128"/>
        <w:rPr>
          <w:rFonts w:hint="eastAsia"/>
          <w:sz w:val="24"/>
        </w:rPr>
      </w:pPr>
      <w:r>
        <w:rPr>
          <w:rFonts w:hint="eastAsia"/>
          <w:sz w:val="24"/>
        </w:rPr>
        <w:t>1．关于封面的软件名称，中文名称和英文名称，至少填写一项。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2．正文各项内容如果空白页不足时，可增页。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3．请用小四号宋体字、1.5倍行距。</w:t>
      </w:r>
    </w:p>
    <w:p>
      <w:pPr>
        <w:spacing w:line="360" w:lineRule="auto"/>
        <w:ind w:left="365" w:hanging="364" w:hangingChars="152"/>
        <w:rPr>
          <w:rFonts w:hint="eastAsia"/>
          <w:sz w:val="24"/>
        </w:rPr>
      </w:pPr>
      <w:r>
        <w:rPr>
          <w:rFonts w:hint="eastAsia"/>
          <w:sz w:val="24"/>
        </w:rPr>
        <w:t>4．此表的首页需打印签字后，再经过扫描与正文合成PDF电子版。提交设计文档</w:t>
      </w:r>
      <w:r>
        <w:rPr>
          <w:rFonts w:hint="eastAsia"/>
          <w:sz w:val="24"/>
          <w:lang w:val="en-US" w:eastAsia="zh-CN"/>
        </w:rPr>
        <w:t>至官方邮箱</w:t>
      </w:r>
      <w:r>
        <w:rPr>
          <w:rFonts w:hint="eastAsia"/>
          <w:sz w:val="24"/>
        </w:rPr>
        <w:t>，以此作为参赛的依据，不提交者视为弃赛。参赛时，自带一份纸质版。</w:t>
      </w:r>
    </w:p>
    <w:p>
      <w:pPr>
        <w:spacing w:line="360" w:lineRule="auto"/>
        <w:ind w:left="365" w:hanging="364" w:hangingChars="152"/>
        <w:rPr>
          <w:rFonts w:hint="eastAsia"/>
          <w:sz w:val="24"/>
        </w:rPr>
      </w:pPr>
      <w:r>
        <w:rPr>
          <w:rFonts w:hint="eastAsia"/>
          <w:sz w:val="24"/>
        </w:rPr>
        <w:t>5．此表所填写内容将作为专家对程序的定性评价和大赛的交流，也作为参赛和被质疑时答辩的依据。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6．文中红色部分为样例，可删除。</w:t>
      </w:r>
    </w:p>
    <w:p>
      <w:pPr>
        <w:spacing w:line="360" w:lineRule="auto"/>
        <w:ind w:left="365" w:hanging="364" w:hangingChars="152"/>
        <w:rPr>
          <w:rFonts w:hint="eastAsia"/>
          <w:sz w:val="24"/>
        </w:rPr>
      </w:pPr>
    </w:p>
    <w:p>
      <w:pPr>
        <w:spacing w:before="156" w:beforeLines="50"/>
        <w:rPr>
          <w:rFonts w:hint="eastAsia"/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rFonts w:hint="eastAsia"/>
          <w:b/>
          <w:sz w:val="28"/>
          <w:szCs w:val="28"/>
        </w:rPr>
        <w:t>一、软件成长历程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12925" w:hRule="atLeast"/>
        </w:trPr>
        <w:tc>
          <w:tcPr>
            <w:tcW w:w="8928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按年份说明软件的起源及成长过程，以及说明是否参考了开源代码？软件的开发语言和调试环境；明确参赛队每个成员的基本信息：姓名、性别、学号、专业、年级、参赛历史和取得的成绩等，对本程序的</w:t>
            </w:r>
            <w:r>
              <w:rPr>
                <w:szCs w:val="21"/>
              </w:rPr>
              <w:t>主要工作或贡献等</w:t>
            </w:r>
            <w:r>
              <w:rPr>
                <w:rFonts w:hint="eastAsia"/>
                <w:szCs w:val="21"/>
              </w:rPr>
              <w:t xml:space="preserve">。 </w:t>
            </w:r>
          </w:p>
          <w:p>
            <w:pPr>
              <w:spacing w:line="360" w:lineRule="auto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1．软件的起源及成长过程</w:t>
            </w: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b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b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b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2．软件的开发语言和调试环境</w:t>
            </w: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3．参赛成员信息及主要工作</w:t>
            </w:r>
          </w:p>
          <w:p>
            <w:pPr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例如：</w:t>
            </w:r>
          </w:p>
          <w:p>
            <w:pPr>
              <w:spacing w:line="360" w:lineRule="auto"/>
              <w:ind w:firstLine="480" w:firstLineChars="200"/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(1)张三，男，学号20120410，软件专业，三年级。曾参加过2011、2012两届六子棋比赛，分别获得一等奖(排名第2)、二等奖(排名第1)，也参加了2011的国际比赛，获季军。本人对程序所做的工作包括：算法设计、程序设计、程序测试等……。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color w:val="FF0000"/>
                <w:sz w:val="24"/>
              </w:rPr>
              <w:t>(2)李四，……</w:t>
            </w:r>
          </w:p>
        </w:tc>
      </w:tr>
    </w:tbl>
    <w:p>
      <w:pPr>
        <w:spacing w:before="156" w:beforeLines="50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二、软件技术要点或创新性工作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270" w:hRule="atLeast"/>
        </w:trPr>
        <w:tc>
          <w:tcPr>
            <w:tcW w:w="8928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可用文字或算法流程图描述相关技术要点和创新性工作。对于参考开源代码的程序，要特别描述在哪些方面有所改进或创新。 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 w:ascii="宋体" w:hAnsi="宋体"/>
                <w:sz w:val="24"/>
              </w:rPr>
              <w:t>≥4</w:t>
            </w:r>
            <w:r>
              <w:rPr>
                <w:rFonts w:hint="eastAsia"/>
                <w:sz w:val="24"/>
              </w:rPr>
              <w:t>00字）</w:t>
            </w:r>
          </w:p>
          <w:p>
            <w:pPr>
              <w:spacing w:line="360" w:lineRule="auto"/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1．</w:t>
            </w:r>
          </w:p>
          <w:p>
            <w:pPr>
              <w:spacing w:line="360" w:lineRule="auto"/>
              <w:rPr>
                <w:rFonts w:hint="eastAsia"/>
                <w:color w:val="FF0000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2．</w:t>
            </w:r>
          </w:p>
          <w:p>
            <w:pPr>
              <w:spacing w:line="360" w:lineRule="auto"/>
              <w:rPr>
                <w:rFonts w:hint="eastAsia"/>
                <w:color w:val="FF0000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3．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……</w:t>
            </w:r>
          </w:p>
        </w:tc>
      </w:tr>
    </w:tbl>
    <w:p>
      <w:pPr>
        <w:spacing w:before="156" w:beforeLines="50"/>
        <w:ind w:left="360" w:hanging="360" w:hangingChars="128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三、软件参考文献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4656" w:hRule="atLeast"/>
        </w:trPr>
        <w:tc>
          <w:tcPr>
            <w:tcW w:w="8928" w:type="dxa"/>
            <w:noWrap w:val="0"/>
            <w:vAlign w:val="top"/>
          </w:tcPr>
          <w:p>
            <w:pPr>
              <w:widowControl/>
              <w:shd w:val="clear" w:color="auto" w:fill="FFFFFF"/>
              <w:jc w:val="left"/>
              <w:rPr>
                <w:rFonts w:hint="eastAsia"/>
                <w:szCs w:val="21"/>
              </w:rPr>
            </w:pPr>
            <w:r>
              <w:rPr>
                <w:szCs w:val="21"/>
              </w:rPr>
              <w:t>明确</w:t>
            </w:r>
            <w:r>
              <w:rPr>
                <w:rFonts w:hint="eastAsia"/>
                <w:szCs w:val="21"/>
              </w:rPr>
              <w:t>说明所参考</w:t>
            </w:r>
            <w:r>
              <w:rPr>
                <w:szCs w:val="21"/>
              </w:rPr>
              <w:t>的</w:t>
            </w:r>
            <w:r>
              <w:rPr>
                <w:rFonts w:hint="eastAsia"/>
                <w:szCs w:val="21"/>
              </w:rPr>
              <w:t>论文</w:t>
            </w:r>
            <w:r>
              <w:rPr>
                <w:szCs w:val="21"/>
              </w:rPr>
              <w:t>、书籍、网络资料</w:t>
            </w:r>
            <w:r>
              <w:rPr>
                <w:rFonts w:hint="eastAsia"/>
                <w:szCs w:val="21"/>
              </w:rPr>
              <w:t>、</w:t>
            </w:r>
            <w:r>
              <w:rPr>
                <w:szCs w:val="21"/>
              </w:rPr>
              <w:t>开源代码</w:t>
            </w:r>
            <w:r>
              <w:rPr>
                <w:rFonts w:hint="eastAsia"/>
                <w:szCs w:val="21"/>
              </w:rPr>
              <w:t>或</w:t>
            </w:r>
            <w:r>
              <w:rPr>
                <w:szCs w:val="21"/>
              </w:rPr>
              <w:t>其他研究者的程序或成果等</w:t>
            </w:r>
            <w:r>
              <w:rPr>
                <w:rFonts w:hint="eastAsia"/>
                <w:szCs w:val="21"/>
              </w:rPr>
              <w:t>详细信息。</w:t>
            </w:r>
          </w:p>
          <w:p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例如：</w:t>
            </w:r>
          </w:p>
          <w:p>
            <w:pPr>
              <w:spacing w:line="360" w:lineRule="auto"/>
              <w:rPr>
                <w:rFonts w:hint="eastAsia"/>
                <w:color w:val="FF0000"/>
                <w:sz w:val="24"/>
                <w:lang w:val="de-DE"/>
              </w:rPr>
            </w:pPr>
            <w:r>
              <w:rPr>
                <w:rFonts w:hint="eastAsia"/>
                <w:color w:val="FF0000"/>
                <w:sz w:val="24"/>
              </w:rPr>
              <w:t>1.</w:t>
            </w:r>
            <w:r>
              <w:rPr>
                <w:rFonts w:hint="eastAsia"/>
                <w:color w:val="FF0000"/>
                <w:sz w:val="24"/>
                <w:lang w:val="de-DE"/>
              </w:rPr>
              <w:t>徐心和,</w:t>
            </w:r>
            <w:r>
              <w:rPr>
                <w:rFonts w:hint="eastAsia"/>
                <w:color w:val="FF0000"/>
                <w:sz w:val="24"/>
              </w:rPr>
              <w:t xml:space="preserve"> </w:t>
            </w:r>
            <w:r>
              <w:rPr>
                <w:rFonts w:hint="eastAsia"/>
                <w:color w:val="FF0000"/>
                <w:sz w:val="24"/>
                <w:lang w:val="de-DE"/>
              </w:rPr>
              <w:t>邓志力等.</w:t>
            </w:r>
            <w:r>
              <w:rPr>
                <w:rFonts w:hint="eastAsia"/>
                <w:color w:val="FF0000"/>
                <w:sz w:val="24"/>
              </w:rPr>
              <w:t xml:space="preserve"> </w:t>
            </w:r>
            <w:r>
              <w:rPr>
                <w:rFonts w:hint="eastAsia"/>
                <w:color w:val="FF0000"/>
                <w:sz w:val="24"/>
                <w:lang w:val="de-DE"/>
              </w:rPr>
              <w:t>机器博弈研究面临的各种挑战[J]，智能系统学报，2008，</w:t>
            </w:r>
            <w:r>
              <w:rPr>
                <w:rFonts w:hint="eastAsia"/>
                <w:color w:val="FF0000"/>
                <w:sz w:val="24"/>
              </w:rPr>
              <w:t xml:space="preserve"> </w:t>
            </w:r>
            <w:r>
              <w:rPr>
                <w:rFonts w:hint="eastAsia"/>
                <w:color w:val="FF0000"/>
                <w:sz w:val="24"/>
                <w:lang w:val="de-DE"/>
              </w:rPr>
              <w:t>3（4）：288-293.</w:t>
            </w:r>
          </w:p>
          <w:p>
            <w:pPr>
              <w:spacing w:line="360" w:lineRule="auto"/>
              <w:rPr>
                <w:rFonts w:hint="eastAsia"/>
                <w:color w:val="FF0000"/>
                <w:sz w:val="24"/>
                <w:lang w:val="de-DE"/>
              </w:rPr>
            </w:pPr>
            <w:r>
              <w:rPr>
                <w:rFonts w:hint="eastAsia"/>
                <w:color w:val="FF0000"/>
                <w:sz w:val="24"/>
              </w:rPr>
              <w:t>2.</w:t>
            </w:r>
            <w:r>
              <w:rPr>
                <w:rFonts w:hint="eastAsia"/>
                <w:color w:val="FF0000"/>
                <w:sz w:val="24"/>
                <w:lang w:val="de-DE"/>
              </w:rPr>
              <w:t>徐心和, 王艳, 刘纪红, 张雪峰. 博弈论的里程碑成果与局限性分析[A]，中国控制与决策会议[C]，2008：1214-1219.</w:t>
            </w:r>
          </w:p>
          <w:p>
            <w:pPr>
              <w:spacing w:line="360" w:lineRule="auto"/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3.</w:t>
            </w:r>
          </w:p>
          <w:p>
            <w:pPr>
              <w:spacing w:line="360" w:lineRule="auto"/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……</w:t>
            </w: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</w:tc>
      </w:tr>
    </w:tbl>
    <w:p>
      <w:pPr>
        <w:spacing w:before="156" w:beforeLines="50"/>
        <w:rPr>
          <w:rFonts w:hint="eastAsia"/>
          <w:b/>
          <w:sz w:val="28"/>
          <w:szCs w:val="28"/>
        </w:rPr>
      </w:pPr>
      <w:r>
        <w:rPr>
          <w:sz w:val="32"/>
          <w:szCs w:val="32"/>
        </w:rPr>
        <w:br w:type="page"/>
      </w:r>
      <w:r>
        <w:rPr>
          <w:rFonts w:hint="eastAsia"/>
          <w:sz w:val="32"/>
          <w:szCs w:val="32"/>
        </w:rPr>
        <w:t>四</w:t>
      </w:r>
      <w:r>
        <w:rPr>
          <w:rFonts w:hint="eastAsia"/>
          <w:b/>
          <w:sz w:val="32"/>
          <w:szCs w:val="32"/>
        </w:rPr>
        <w:t>、</w:t>
      </w:r>
      <w:r>
        <w:rPr>
          <w:rFonts w:hint="eastAsia"/>
          <w:b/>
          <w:sz w:val="28"/>
          <w:szCs w:val="28"/>
        </w:rPr>
        <w:t>指导教师评价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762" w:hRule="atLeast"/>
        </w:trPr>
        <w:tc>
          <w:tcPr>
            <w:tcW w:w="8928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对软件的历程、关键技术、创新性工作和真实性等进行评价(锦标赛项目，如果教师作为队长，可不填此项)。</w:t>
            </w: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spacing w:line="360" w:lineRule="auto"/>
              <w:ind w:firstLine="2760" w:firstLineChars="1150"/>
              <w:rPr>
                <w:rFonts w:hint="eastAsia"/>
                <w:sz w:val="24"/>
              </w:rPr>
            </w:pPr>
          </w:p>
          <w:p>
            <w:pPr>
              <w:spacing w:line="360" w:lineRule="auto"/>
              <w:ind w:firstLine="2760" w:firstLineChars="11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指导教师(签名)：             年     月     日</w:t>
            </w:r>
          </w:p>
        </w:tc>
      </w:tr>
    </w:tbl>
    <w:p>
      <w:pPr>
        <w:spacing w:before="156" w:beforeLines="50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五、大赛组委会评价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954" w:hRule="atLeast"/>
        </w:trPr>
        <w:tc>
          <w:tcPr>
            <w:tcW w:w="8928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spacing w:line="360" w:lineRule="auto"/>
              <w:ind w:firstLine="1800" w:firstLineChars="7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专家评委(签名)：         </w:t>
            </w:r>
          </w:p>
          <w:p>
            <w:pPr>
              <w:spacing w:line="360" w:lineRule="auto"/>
              <w:ind w:firstLine="1800" w:firstLineChars="750"/>
              <w:rPr>
                <w:rFonts w:hint="eastAsia"/>
                <w:sz w:val="24"/>
              </w:rPr>
            </w:pPr>
          </w:p>
          <w:p>
            <w:pPr>
              <w:spacing w:line="360" w:lineRule="auto"/>
              <w:ind w:firstLine="5520" w:firstLineChars="23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   月     日</w:t>
            </w:r>
          </w:p>
        </w:tc>
      </w:tr>
    </w:tbl>
    <w:p>
      <w:pPr>
        <w:jc w:val="center"/>
        <w:rPr>
          <w:rFonts w:hint="eastAsia"/>
        </w:rPr>
      </w:pPr>
    </w:p>
    <w:sectPr>
      <w:pgSz w:w="11906" w:h="16838"/>
      <w:pgMar w:top="1440" w:right="1418" w:bottom="1440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02E94"/>
    <w:rsid w:val="00085020"/>
    <w:rsid w:val="0015516A"/>
    <w:rsid w:val="001808D3"/>
    <w:rsid w:val="00261981"/>
    <w:rsid w:val="002E59DA"/>
    <w:rsid w:val="00333213"/>
    <w:rsid w:val="003379C5"/>
    <w:rsid w:val="00343143"/>
    <w:rsid w:val="00362354"/>
    <w:rsid w:val="00391DAD"/>
    <w:rsid w:val="0039557E"/>
    <w:rsid w:val="00483829"/>
    <w:rsid w:val="004A5B46"/>
    <w:rsid w:val="004B5CCC"/>
    <w:rsid w:val="004C5B7E"/>
    <w:rsid w:val="005635A4"/>
    <w:rsid w:val="005C7CA4"/>
    <w:rsid w:val="005D217E"/>
    <w:rsid w:val="005E7E91"/>
    <w:rsid w:val="00655D6E"/>
    <w:rsid w:val="00694548"/>
    <w:rsid w:val="00702756"/>
    <w:rsid w:val="00703495"/>
    <w:rsid w:val="00735DC2"/>
    <w:rsid w:val="007376D1"/>
    <w:rsid w:val="0074039C"/>
    <w:rsid w:val="007E4D2F"/>
    <w:rsid w:val="008730CF"/>
    <w:rsid w:val="0087399F"/>
    <w:rsid w:val="00882EBD"/>
    <w:rsid w:val="0089258B"/>
    <w:rsid w:val="00894F94"/>
    <w:rsid w:val="008E199D"/>
    <w:rsid w:val="00953055"/>
    <w:rsid w:val="009D4466"/>
    <w:rsid w:val="009E1B73"/>
    <w:rsid w:val="00A414A9"/>
    <w:rsid w:val="00AB1A4E"/>
    <w:rsid w:val="00B02439"/>
    <w:rsid w:val="00B75D56"/>
    <w:rsid w:val="00B911F5"/>
    <w:rsid w:val="00BD1B26"/>
    <w:rsid w:val="00BE352C"/>
    <w:rsid w:val="00C225B7"/>
    <w:rsid w:val="00C36EA8"/>
    <w:rsid w:val="00D00935"/>
    <w:rsid w:val="00D05E49"/>
    <w:rsid w:val="00D11A04"/>
    <w:rsid w:val="00D148C7"/>
    <w:rsid w:val="00D23385"/>
    <w:rsid w:val="00D273D4"/>
    <w:rsid w:val="00D4648D"/>
    <w:rsid w:val="00DC0AB1"/>
    <w:rsid w:val="00E05943"/>
    <w:rsid w:val="00E27794"/>
    <w:rsid w:val="00EF3D15"/>
    <w:rsid w:val="00F03DC1"/>
    <w:rsid w:val="00F44B00"/>
    <w:rsid w:val="00F550A1"/>
    <w:rsid w:val="00F81CBD"/>
    <w:rsid w:val="00FA6054"/>
    <w:rsid w:val="00FB3621"/>
    <w:rsid w:val="00FC0D01"/>
    <w:rsid w:val="00FD6A59"/>
    <w:rsid w:val="03785EA2"/>
    <w:rsid w:val="058677AE"/>
    <w:rsid w:val="163A65EF"/>
    <w:rsid w:val="2FA151F5"/>
    <w:rsid w:val="45A52AEB"/>
    <w:rsid w:val="520A602B"/>
    <w:rsid w:val="5FAF4D02"/>
    <w:rsid w:val="6BA97F6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eastAsia="宋体"/>
      <w:kern w:val="2"/>
      <w:sz w:val="18"/>
      <w:szCs w:val="18"/>
      <w:lang w:val="en-US" w:eastAsia="zh-CN" w:bidi="ar-SA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mbria" w:hAnsi="Cambria" w:eastAsia="黑体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微软中国</Company>
  <Pages>5</Pages>
  <Words>866</Words>
  <Characters>928</Characters>
  <Lines>9</Lines>
  <Paragraphs>2</Paragraphs>
  <TotalTime>0</TotalTime>
  <ScaleCrop>false</ScaleCrop>
  <LinksUpToDate>false</LinksUpToDate>
  <CharactersWithSpaces>1237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2014-09-30T08:22:00Z</dcterms:created>
  <dc:creator>微软用户</dc:creator>
  <cp:lastModifiedBy>王蓉</cp:lastModifiedBy>
  <dcterms:modified xsi:type="dcterms:W3CDTF">2021-05-26T09:02:23Z</dcterms:modified>
  <dc:title>全国大学生计算机博弈大赛</dc:title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6863F176829B49948EC3824787287286</vt:lpwstr>
  </property>
</Properties>
</file>